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b/>
          <w:bCs/>
          <w:color w:val="333333"/>
          <w:sz w:val="24"/>
          <w:szCs w:val="24"/>
          <w:bdr w:val="none" w:sz="0" w:space="0" w:color="auto" w:frame="1"/>
          <w:lang w:eastAsia="ru-RU"/>
        </w:rPr>
        <w:t>Политика обработки персональных данных пациентов в ООО «Клиника НМТ»</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(далее – Оператор)</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Обработка персональных данных субъектов осуществляется исключительно с целью оказания медицинских услуг, контроля количества и качества выполняемой работы и обеспечения финансовых расчетов за оказанные услуги в соответствии законами и иными нормативно-правовыми актами.</w:t>
      </w:r>
    </w:p>
    <w:p w:rsidR="000136E6" w:rsidRPr="000136E6" w:rsidRDefault="000136E6" w:rsidP="000136E6">
      <w:pPr>
        <w:shd w:val="clear" w:color="auto" w:fill="FFFFFF"/>
        <w:spacing w:after="0" w:line="294" w:lineRule="atLeast"/>
        <w:ind w:firstLine="709"/>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и должно быть конкретным, информированным и сознательным.</w:t>
      </w:r>
    </w:p>
    <w:p w:rsidR="000136E6" w:rsidRPr="000136E6" w:rsidRDefault="000136E6" w:rsidP="000136E6">
      <w:pPr>
        <w:shd w:val="clear" w:color="auto" w:fill="FFFFFF"/>
        <w:spacing w:after="0" w:line="294" w:lineRule="atLeast"/>
        <w:ind w:firstLine="708"/>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получения согласия на обработку персональных данных от представителя субъекта, полномочия данного представителя на дачу согласия от субъекта персональных данных проверяются Оператором. Согласие пациента на обработку его персональных данных должно храниться вместе с его иной медицинской документацией.</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 xml:space="preserve">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w:t>
      </w:r>
      <w:proofErr w:type="gramStart"/>
      <w:r w:rsidRPr="000136E6">
        <w:rPr>
          <w:rFonts w:ascii="Times New Roman" w:eastAsia="Times New Roman" w:hAnsi="Times New Roman" w:cs="Times New Roman"/>
          <w:color w:val="333333"/>
          <w:sz w:val="24"/>
          <w:szCs w:val="24"/>
          <w:bdr w:val="none" w:sz="0" w:space="0" w:color="auto" w:frame="1"/>
          <w:lang w:eastAsia="ru-RU"/>
        </w:rPr>
        <w:t>и</w:t>
      </w:r>
      <w:proofErr w:type="gramEnd"/>
      <w:r w:rsidRPr="000136E6">
        <w:rPr>
          <w:rFonts w:ascii="Times New Roman" w:eastAsia="Times New Roman" w:hAnsi="Times New Roman" w:cs="Times New Roman"/>
          <w:color w:val="333333"/>
          <w:sz w:val="24"/>
          <w:szCs w:val="24"/>
          <w:bdr w:val="none" w:sz="0" w:space="0" w:color="auto" w:frame="1"/>
          <w:lang w:eastAsia="ru-RU"/>
        </w:rPr>
        <w:t xml:space="preserve"> если его состояние не позволяет выразить свою волю или отсутствуют его законные представители.</w:t>
      </w:r>
      <w:r w:rsidRPr="000136E6">
        <w:rPr>
          <w:rFonts w:ascii="Times New Roman" w:eastAsia="Times New Roman" w:hAnsi="Times New Roman" w:cs="Times New Roman"/>
          <w:color w:val="333333"/>
          <w:sz w:val="24"/>
          <w:szCs w:val="24"/>
          <w:bdr w:val="none" w:sz="0" w:space="0" w:color="auto" w:frame="1"/>
          <w:lang w:eastAsia="ru-RU"/>
        </w:rPr>
        <w:br/>
        <w:t>2) при угрозе распространения инфекционных заболеваний, массовых отравлений и поражений;</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7) в целях расследования несчастного случая на производстве и профессионального заболевания;</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9) в целях осуществления учета и контроля в системе обязательного социального страхования;</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РФ»</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Согласие на обработку персональных данных может быть отозвано пациентом.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rsidRPr="000136E6">
        <w:rPr>
          <w:rFonts w:ascii="Times New Roman" w:eastAsia="Times New Roman" w:hAnsi="Times New Roman" w:cs="Times New Roman"/>
          <w:color w:val="333333"/>
          <w:sz w:val="24"/>
          <w:szCs w:val="24"/>
          <w:bdr w:val="none" w:sz="0" w:space="0" w:color="auto" w:frame="1"/>
          <w:lang w:eastAsia="ru-RU"/>
        </w:rPr>
        <w:br/>
        <w:t>В случае отсутствия возможности уничтожения персональных данных в течение указанных сроков,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недееспособности пациента согласие на обработку его персональных данных дает его законный представитель.</w:t>
      </w:r>
    </w:p>
    <w:p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Оператор не имеет право получать и обрабатывать персональные данные пациента о его политических, религиозных и иных убеждениях и частной жизни.</w:t>
      </w:r>
    </w:p>
    <w:p w:rsidR="000136E6" w:rsidRPr="000136E6" w:rsidRDefault="000136E6" w:rsidP="000136E6">
      <w:pPr>
        <w:shd w:val="clear" w:color="auto" w:fill="FFFFFF"/>
        <w:spacing w:after="0" w:line="294" w:lineRule="atLeast"/>
        <w:ind w:firstLine="708"/>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lastRenderedPageBreak/>
        <w:t>При передаче персональных данных пациента третьим лицам Оператор должен соблюдать следующие требования:</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rsidR="000136E6" w:rsidRPr="000136E6" w:rsidRDefault="000136E6" w:rsidP="000136E6">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lang w:eastAsia="ru-RU"/>
        </w:rPr>
        <w:t> </w:t>
      </w:r>
      <w:bookmarkStart w:id="0" w:name="_GoBack"/>
      <w:bookmarkEnd w:id="0"/>
      <w:r w:rsidRPr="000136E6">
        <w:rPr>
          <w:rFonts w:ascii="Times New Roman" w:eastAsia="Times New Roman" w:hAnsi="Times New Roman" w:cs="Times New Roman"/>
          <w:color w:val="333333"/>
          <w:sz w:val="24"/>
          <w:szCs w:val="24"/>
          <w:bdr w:val="none" w:sz="0" w:space="0" w:color="auto" w:frame="1"/>
          <w:lang w:eastAsia="ru-RU"/>
        </w:rP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C1689D" w:rsidRPr="000136E6" w:rsidRDefault="00C1689D" w:rsidP="000136E6">
      <w:pPr>
        <w:jc w:val="both"/>
        <w:rPr>
          <w:rFonts w:ascii="Times New Roman" w:hAnsi="Times New Roman" w:cs="Times New Roman"/>
          <w:sz w:val="24"/>
          <w:szCs w:val="24"/>
        </w:rPr>
      </w:pPr>
    </w:p>
    <w:sectPr w:rsidR="00C1689D" w:rsidRPr="0001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BD"/>
    <w:rsid w:val="000136E6"/>
    <w:rsid w:val="00723EBD"/>
    <w:rsid w:val="00C1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6EBB6-8F2F-48D9-B260-2BC61606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ost">
    <w:name w:val="gost"/>
    <w:basedOn w:val="a"/>
    <w:rsid w:val="00013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6E6"/>
  </w:style>
  <w:style w:type="paragraph" w:styleId="a3">
    <w:name w:val="Normal (Web)"/>
    <w:basedOn w:val="a"/>
    <w:uiPriority w:val="99"/>
    <w:semiHidden/>
    <w:unhideWhenUsed/>
    <w:rsid w:val="00013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NMT</dc:creator>
  <cp:keywords/>
  <dc:description/>
  <cp:lastModifiedBy>NMT</cp:lastModifiedBy>
  <cp:revision>2</cp:revision>
  <dcterms:created xsi:type="dcterms:W3CDTF">2019-11-26T02:07:00Z</dcterms:created>
  <dcterms:modified xsi:type="dcterms:W3CDTF">2019-11-26T02:09:00Z</dcterms:modified>
</cp:coreProperties>
</file>